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eading=h.gjdgxs" w:colFirst="0" w:colLast="0"/>
    <w:bookmarkEnd w:id="0"/>
    <w:p w:rsidR="00320A0B" w:rsidRDefault="00AE6C4C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0"/>
          <w:id w:val="837117349"/>
        </w:sdtPr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Ծավալ։ Ուղղանկյունանիստի ծավալը</w:t>
          </w:r>
        </w:sdtContent>
      </w:sdt>
    </w:p>
    <w:p w:rsidR="00320A0B" w:rsidRPr="00EF1F86" w:rsidRDefault="00AE6C4C">
      <w:pPr>
        <w:rPr>
          <w:rFonts w:ascii="Tahoma" w:eastAsia="Merriweather" w:hAnsi="Tahoma" w:cs="Tahoma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rPr>
            <w:rFonts w:ascii="Tahoma" w:hAnsi="Tahoma" w:cs="Tahoma"/>
            <w:sz w:val="28"/>
            <w:szCs w:val="28"/>
          </w:rPr>
          <w:tag w:val="goog_rdk_1"/>
          <w:id w:val="-1311243745"/>
        </w:sdtPr>
        <w:sdtContent>
          <w:r w:rsidRPr="00EF1F86">
            <w:rPr>
              <w:rFonts w:ascii="Tahoma" w:eastAsia="Tahoma" w:hAnsi="Tahoma" w:cs="Tahoma"/>
              <w:sz w:val="28"/>
              <w:szCs w:val="28"/>
            </w:rPr>
            <w:t xml:space="preserve"> Որո՞նք են ծավալի հիմնական հատկությունները։ </w:t>
          </w:r>
          <w:r w:rsidR="00EF1F86" w:rsidRPr="00EF1F86">
            <w:rPr>
              <w:rFonts w:ascii="Tahoma" w:hAnsi="Tahoma" w:cs="Tahoma"/>
              <w:color w:val="000000" w:themeColor="text1"/>
              <w:sz w:val="28"/>
              <w:szCs w:val="28"/>
              <w:shd w:val="clear" w:color="auto" w:fill="FFFFFF"/>
            </w:rPr>
            <w:t>Ծավալն ունի հետևյալ հիմնական հատկությունները։</w:t>
          </w:r>
        </w:sdtContent>
      </w:sdt>
    </w:p>
    <w:p w:rsidR="00320A0B" w:rsidRDefault="00AE6C4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2"/>
          <w:id w:val="-1302927385"/>
        </w:sdtPr>
        <w:sdtEndPr>
          <w:rPr>
            <w:rFonts w:ascii="Tahoma" w:hAnsi="Tahoma" w:cs="Tahoma"/>
            <w:color w:val="000000" w:themeColor="text1"/>
            <w:sz w:val="28"/>
            <w:szCs w:val="28"/>
          </w:rPr>
        </w:sdtEnd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Ծավալի չափման ի՞նչ միավորներ գիտենք։ </w:t>
          </w:r>
          <w:r w:rsidR="00EF1F86" w:rsidRPr="00EF1F86">
            <w:rPr>
              <w:rFonts w:ascii="Tahoma" w:hAnsi="Tahoma" w:cs="Tahoma"/>
              <w:color w:val="000000" w:themeColor="text1"/>
              <w:sz w:val="28"/>
              <w:szCs w:val="28"/>
              <w:shd w:val="clear" w:color="auto" w:fill="FFFFFF"/>
            </w:rPr>
            <w:t>Ծավալի չափման միավորներն են խորհանարդ սանտիմետր (1սմ³), խորհանարդ դեցիմետր (1դմ³), խորհանարդ մետր (1մ³):</w:t>
          </w:r>
        </w:sdtContent>
      </w:sdt>
    </w:p>
    <w:p w:rsidR="00320A0B" w:rsidRPr="00EF1F86" w:rsidRDefault="00AE6C4C">
      <w:pPr>
        <w:rPr>
          <w:rFonts w:ascii="Tahoma" w:eastAsia="Merriweather" w:hAnsi="Tahoma" w:cs="Tahoma"/>
          <w:color w:val="000000" w:themeColor="text1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rPr>
            <w:rFonts w:ascii="Tahoma" w:hAnsi="Tahoma" w:cs="Tahoma"/>
            <w:color w:val="000000" w:themeColor="text1"/>
            <w:sz w:val="28"/>
            <w:szCs w:val="28"/>
          </w:rPr>
          <w:tag w:val="goog_rdk_3"/>
          <w:id w:val="115574020"/>
        </w:sdtPr>
        <w:sdtContent>
          <w:r w:rsidRPr="00EF1F86">
            <w:rPr>
              <w:rFonts w:ascii="Tahoma" w:eastAsia="Tahoma" w:hAnsi="Tahoma" w:cs="Tahoma"/>
              <w:color w:val="000000" w:themeColor="text1"/>
              <w:sz w:val="28"/>
              <w:szCs w:val="28"/>
            </w:rPr>
            <w:t xml:space="preserve"> Ինչի՞ է հավասար ուղղանկյունանիստի ծավալը։ </w:t>
          </w:r>
          <w:r w:rsidR="00EF1F86" w:rsidRPr="00EF1F86">
            <w:rPr>
              <w:rFonts w:ascii="Tahoma" w:hAnsi="Tahoma" w:cs="Tahoma"/>
              <w:color w:val="000000" w:themeColor="text1"/>
              <w:sz w:val="28"/>
              <w:szCs w:val="28"/>
              <w:shd w:val="clear" w:color="auto" w:fill="FFFFFF"/>
            </w:rPr>
            <w:t>Ուղղանկյունանիստի ծավալը հավասար է նրա կողմերի երկարությունների արտադրյալին։</w:t>
          </w:r>
        </w:sdtContent>
      </w:sdt>
    </w:p>
    <w:p w:rsidR="00320A0B" w:rsidRDefault="00AE6C4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4"/>
          <w:id w:val="1405407078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Ի՞նչ երկարություն ունի այն խորանարդի կողը, որի ծավալը 1սմ</w:t>
          </w:r>
        </w:sdtContent>
      </w:sdt>
      <w:r>
        <w:rPr>
          <w:rFonts w:ascii="Merriweather" w:eastAsia="Merriweather" w:hAnsi="Merriweather" w:cs="Merriweather"/>
          <w:sz w:val="28"/>
          <w:szCs w:val="28"/>
          <w:vertAlign w:val="superscript"/>
        </w:rPr>
        <w:t>3</w:t>
      </w:r>
      <w:sdt>
        <w:sdtPr>
          <w:tag w:val="goog_rdk_5"/>
          <w:id w:val="-77956614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է։</w:t>
          </w:r>
          <w:r w:rsidR="00EF1F86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EF1F86" w:rsidRPr="00EF1F86">
            <w:rPr>
              <w:rFonts w:ascii="Tahoma" w:hAnsi="Tahoma" w:cs="Tahoma"/>
              <w:color w:val="333333"/>
              <w:sz w:val="28"/>
              <w:szCs w:val="28"/>
              <w:shd w:val="clear" w:color="auto" w:fill="FFFFFF"/>
            </w:rPr>
            <w:t>1սմ:</w:t>
          </w:r>
        </w:sdtContent>
      </w:sdt>
    </w:p>
    <w:p w:rsidR="00320A0B" w:rsidRDefault="00AE6C4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6"/>
          <w:id w:val="1131975680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Գտե՛ք ուղղանկյունանիստի ծավալը, եթե նրա կողերն են</w:t>
          </w:r>
        </w:sdtContent>
      </w:sdt>
    </w:p>
    <w:sdt>
      <w:sdtPr>
        <w:tag w:val="goog_rdk_7"/>
        <w:id w:val="880597026"/>
      </w:sdtPr>
      <w:sdtContent>
        <w:p w:rsidR="00EF1F86" w:rsidRDefault="00AE6C4C">
          <w:pPr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 xml:space="preserve">3սմ, 5սմ, 6սմ </w:t>
          </w:r>
        </w:p>
        <w:p w:rsidR="00320A0B" w:rsidRPr="004A2B6E" w:rsidRDefault="00EF1F86">
          <w:pPr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3</w:t>
          </w:r>
          <w:r w:rsidRPr="004A2B6E">
            <w:rPr>
              <w:rFonts w:ascii="Tahoma" w:eastAsia="Tahoma" w:hAnsi="Tahoma" w:cs="Tahoma"/>
              <w:sz w:val="28"/>
              <w:szCs w:val="28"/>
            </w:rPr>
            <w:t>x5x6=</w:t>
          </w:r>
          <w:r w:rsidR="004A2B6E" w:rsidRPr="004A2B6E">
            <w:rPr>
              <w:rFonts w:ascii="Tahoma" w:eastAsia="Tahoma" w:hAnsi="Tahoma" w:cs="Tahoma"/>
              <w:sz w:val="28"/>
              <w:szCs w:val="28"/>
            </w:rPr>
            <w:t>90</w:t>
          </w:r>
        </w:p>
      </w:sdtContent>
    </w:sdt>
    <w:sdt>
      <w:sdtPr>
        <w:tag w:val="goog_rdk_8"/>
        <w:id w:val="-60867028"/>
      </w:sdtPr>
      <w:sdtContent>
        <w:p w:rsidR="004A2B6E" w:rsidRDefault="00AE6C4C">
          <w:pPr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 xml:space="preserve">10դմ, 8սմ, 2սմ </w:t>
          </w:r>
        </w:p>
        <w:p w:rsidR="00320A0B" w:rsidRPr="004A2B6E" w:rsidRDefault="004A2B6E">
          <w:pPr>
            <w:rPr>
              <w:rFonts w:ascii="Tahoma" w:eastAsia="Tahoma" w:hAnsi="Tahoma" w:cs="Tahoma"/>
              <w:sz w:val="28"/>
              <w:szCs w:val="28"/>
            </w:rPr>
          </w:pPr>
          <w:r w:rsidRPr="004A2B6E">
            <w:rPr>
              <w:rFonts w:ascii="Tahoma" w:eastAsia="Tahoma" w:hAnsi="Tahoma" w:cs="Tahoma"/>
              <w:sz w:val="28"/>
              <w:szCs w:val="28"/>
            </w:rPr>
            <w:t>10x8x2=160</w:t>
          </w:r>
        </w:p>
      </w:sdtContent>
    </w:sdt>
    <w:sdt>
      <w:sdtPr>
        <w:tag w:val="goog_rdk_9"/>
        <w:id w:val="1863714959"/>
      </w:sdtPr>
      <w:sdtContent>
        <w:p w:rsidR="004A2B6E" w:rsidRDefault="00AE6C4C">
          <w:pPr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7սմ, 11սմ, 3սմ</w:t>
          </w:r>
        </w:p>
        <w:p w:rsidR="00320A0B" w:rsidRDefault="004A2B6E">
          <w:pPr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  <w:lang w:val="en-US"/>
            </w:rPr>
            <w:t>7x11x3=221</w:t>
          </w:r>
          <w:r w:rsidR="00AE6C4C"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p>
      </w:sdtContent>
    </w:sdt>
    <w:sdt>
      <w:sdtPr>
        <w:tag w:val="goog_rdk_10"/>
        <w:id w:val="-1410766803"/>
      </w:sdtPr>
      <w:sdtContent>
        <w:p w:rsidR="004A2B6E" w:rsidRDefault="00AE6C4C">
          <w:pPr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 xml:space="preserve">8մ, 13մ, 9մ </w:t>
          </w:r>
        </w:p>
        <w:p w:rsidR="00320A0B" w:rsidRDefault="004A2B6E">
          <w:pPr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  <w:lang w:val="en-US"/>
            </w:rPr>
            <w:t>8x13x9=936</w:t>
          </w:r>
        </w:p>
      </w:sdtContent>
    </w:sdt>
    <w:sdt>
      <w:sdtPr>
        <w:tag w:val="goog_rdk_11"/>
        <w:id w:val="-689987155"/>
      </w:sdtPr>
      <w:sdtContent>
        <w:p w:rsidR="004A2B6E" w:rsidRDefault="00AE6C4C">
          <w:pPr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2մ, 5դմ, 10սմ</w:t>
          </w:r>
        </w:p>
        <w:p w:rsidR="00320A0B" w:rsidRDefault="004A2B6E">
          <w:pPr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  <w:lang w:val="en-US"/>
            </w:rPr>
            <w:t>2x5x10=100</w:t>
          </w:r>
        </w:p>
      </w:sdtContent>
    </w:sdt>
    <w:sdt>
      <w:sdtPr>
        <w:tag w:val="goog_rdk_12"/>
        <w:id w:val="-582683844"/>
      </w:sdtPr>
      <w:sdtContent>
        <w:p w:rsidR="004A2B6E" w:rsidRDefault="00AE6C4C">
          <w:pPr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 xml:space="preserve">4դմ, 7դմ, 12դմ </w:t>
          </w:r>
        </w:p>
        <w:p w:rsidR="00320A0B" w:rsidRDefault="004A2B6E">
          <w:pPr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  <w:lang w:val="en-US"/>
            </w:rPr>
            <w:t>4x7x12=336</w:t>
          </w:r>
        </w:p>
      </w:sdtContent>
    </w:sdt>
    <w:p w:rsidR="00320A0B" w:rsidRDefault="00AE6C4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3"/>
          <w:id w:val="-143281834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Պատկերված մարմինները բաղկացած են 1սմ երկարությամբ կող ունեցող խորանարդիկներից։ Գտե՛ք այդ մարմինների ծավալները։ </w:t>
          </w:r>
        </w:sdtContent>
      </w:sdt>
    </w:p>
    <w:p w:rsidR="00320A0B" w:rsidRDefault="00AE6C4C">
      <w:pPr>
        <w:rPr>
          <w:rFonts w:ascii="Sylfaen" w:eastAsia="Merriweather" w:hAnsi="Sylfaen" w:cs="Merriweather"/>
          <w:sz w:val="28"/>
          <w:szCs w:val="28"/>
        </w:rPr>
      </w:pPr>
      <w:r>
        <w:rPr>
          <w:rFonts w:ascii="Merriweather" w:eastAsia="Merriweather" w:hAnsi="Merriweather" w:cs="Merriweather"/>
          <w:noProof/>
          <w:lang w:val="ru-RU"/>
        </w:rPr>
        <w:drawing>
          <wp:inline distT="0" distB="0" distL="0" distR="0">
            <wp:extent cx="3552825" cy="136207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1362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E6C4C" w:rsidRDefault="00AE6C4C" w:rsidP="00AE6C4C">
      <w:pPr>
        <w:pStyle w:val="ListParagraph"/>
        <w:numPr>
          <w:ilvl w:val="0"/>
          <w:numId w:val="1"/>
        </w:numPr>
        <w:rPr>
          <w:rFonts w:ascii="Sylfaen" w:eastAsia="Merriweather" w:hAnsi="Sylfaen" w:cs="Merriweather"/>
          <w:sz w:val="28"/>
          <w:szCs w:val="28"/>
          <w:lang w:val="en-US"/>
        </w:rPr>
      </w:pPr>
      <w:r>
        <w:rPr>
          <w:rFonts w:ascii="Sylfaen" w:eastAsia="Merriweather" w:hAnsi="Sylfaen" w:cs="Merriweather"/>
          <w:sz w:val="28"/>
          <w:szCs w:val="28"/>
          <w:lang w:val="en-US"/>
        </w:rPr>
        <w:t>1x1x1=1sm</w:t>
      </w:r>
    </w:p>
    <w:p w:rsidR="00AE6C4C" w:rsidRDefault="00AE6C4C" w:rsidP="00AE6C4C">
      <w:pPr>
        <w:pStyle w:val="ListParagraph"/>
        <w:numPr>
          <w:ilvl w:val="0"/>
          <w:numId w:val="1"/>
        </w:numPr>
        <w:rPr>
          <w:rFonts w:ascii="Sylfaen" w:eastAsia="Merriweather" w:hAnsi="Sylfaen" w:cs="Merriweather"/>
          <w:sz w:val="28"/>
          <w:szCs w:val="28"/>
          <w:lang w:val="en-US"/>
        </w:rPr>
      </w:pPr>
      <w:r>
        <w:rPr>
          <w:rFonts w:ascii="Sylfaen" w:eastAsia="Merriweather" w:hAnsi="Sylfaen" w:cs="Merriweather"/>
          <w:sz w:val="28"/>
          <w:szCs w:val="28"/>
          <w:lang w:val="en-US"/>
        </w:rPr>
        <w:t>18</w:t>
      </w:r>
    </w:p>
    <w:p w:rsidR="00AE6C4C" w:rsidRPr="00AE6C4C" w:rsidRDefault="00AE6C4C" w:rsidP="00AE6C4C">
      <w:pPr>
        <w:pStyle w:val="ListParagraph"/>
        <w:numPr>
          <w:ilvl w:val="0"/>
          <w:numId w:val="1"/>
        </w:numPr>
        <w:rPr>
          <w:rFonts w:ascii="Sylfaen" w:eastAsia="Merriweather" w:hAnsi="Sylfaen" w:cs="Merriweather"/>
          <w:sz w:val="28"/>
          <w:szCs w:val="28"/>
          <w:lang w:val="en-US"/>
        </w:rPr>
      </w:pPr>
      <w:r>
        <w:rPr>
          <w:rFonts w:ascii="Sylfaen" w:eastAsia="Merriweather" w:hAnsi="Sylfaen" w:cs="Merriweather"/>
          <w:sz w:val="28"/>
          <w:szCs w:val="28"/>
          <w:lang w:val="en-US"/>
        </w:rPr>
        <w:t>19</w:t>
      </w:r>
    </w:p>
    <w:p w:rsidR="00320A0B" w:rsidRPr="00AE6C4C" w:rsidRDefault="00AE6C4C">
      <w:pPr>
        <w:rPr>
          <w:rFonts w:ascii="Tahoma" w:hAnsi="Tahoma" w:cs="Tahoma"/>
          <w:color w:val="000000" w:themeColor="text1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4"/>
          <w:id w:val="-1678575373"/>
        </w:sdtPr>
        <w:sdtEndPr>
          <w:rPr>
            <w:rFonts w:ascii="Tahoma" w:hAnsi="Tahoma" w:cs="Tahoma"/>
            <w:color w:val="000000" w:themeColor="text1"/>
            <w:sz w:val="28"/>
            <w:szCs w:val="28"/>
          </w:rPr>
        </w:sdtEnd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Ո՞ր ուղղանկյունանիստի ծավալն է ավելի մեծ՝ 17սմ, 15սմ, 14սմ կողեր ունեցողի՞նը, թե՞ 11սմ, 23սմ, 10սմ։ </w:t>
          </w:r>
          <w:r w:rsidRPr="00AE6C4C">
            <w:rPr>
              <w:rFonts w:ascii="Tahoma" w:hAnsi="Tahoma" w:cs="Tahoma"/>
              <w:color w:val="000000" w:themeColor="text1"/>
              <w:sz w:val="28"/>
              <w:szCs w:val="28"/>
            </w:rPr>
            <w:t>17 × 15 × 14 = 3570սմ³ 11 × 23 × 10 = 2530սմ³ 3570սմ³</w:t>
          </w:r>
          <w:r w:rsidRPr="007E6C61">
            <w:rPr>
              <w:rFonts w:ascii="Tahoma" w:hAnsi="Tahoma" w:cs="Tahoma"/>
              <w:color w:val="000000" w:themeColor="text1"/>
              <w:sz w:val="28"/>
              <w:szCs w:val="28"/>
            </w:rPr>
            <w:t>&gt;</w:t>
          </w:r>
          <w:r w:rsidRPr="00AE6C4C">
            <w:rPr>
              <w:rFonts w:ascii="Tahoma" w:hAnsi="Tahoma" w:cs="Tahoma"/>
              <w:color w:val="000000" w:themeColor="text1"/>
              <w:sz w:val="28"/>
              <w:szCs w:val="28"/>
            </w:rPr>
            <w:t>2530սմ³</w:t>
          </w:r>
        </w:sdtContent>
      </w:sdt>
    </w:p>
    <w:p w:rsidR="00320A0B" w:rsidRDefault="00AE6C4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5"/>
          <w:id w:val="-67119851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Արտահայտե՛ք խորանարդ սանտիմետրերով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  <w:lang w:val="hy-AM"/>
        </w:rPr>
      </w:pPr>
      <w:r w:rsidRPr="007E6C61">
        <w:rPr>
          <w:rFonts w:ascii="Tahoma" w:hAnsi="Tahoma" w:cs="Tahoma"/>
          <w:color w:val="000000" w:themeColor="text1"/>
          <w:sz w:val="28"/>
          <w:szCs w:val="28"/>
          <w:lang w:val="hy-AM"/>
        </w:rPr>
        <w:t>12մ³ = 12000000սմ³</w:t>
      </w:r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  <w:lang w:val="hy-AM"/>
        </w:rPr>
      </w:pPr>
      <w:r w:rsidRPr="007E6C61">
        <w:rPr>
          <w:rFonts w:ascii="Tahoma" w:hAnsi="Tahoma" w:cs="Tahoma"/>
          <w:color w:val="000000" w:themeColor="text1"/>
          <w:sz w:val="28"/>
          <w:szCs w:val="28"/>
          <w:lang w:val="hy-AM"/>
        </w:rPr>
        <w:t>32մ³ 6դմ³ = 32006000սմ³</w:t>
      </w:r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  <w:lang w:val="hy-AM"/>
        </w:rPr>
      </w:pPr>
      <w:r w:rsidRPr="007E6C61">
        <w:rPr>
          <w:rFonts w:ascii="Tahoma" w:hAnsi="Tahoma" w:cs="Tahoma"/>
          <w:color w:val="000000" w:themeColor="text1"/>
          <w:sz w:val="28"/>
          <w:szCs w:val="28"/>
          <w:lang w:val="hy-AM"/>
        </w:rPr>
        <w:t>5մ³ 90դմ³ 300սմ³ = 5090300սմ³</w:t>
      </w:r>
    </w:p>
    <w:p w:rsidR="00320A0B" w:rsidRDefault="00AE6C4C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22"/>
          <w:id w:val="350237212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9․Արտահայտեք խորանարդ դեցիմետրերով</w:t>
          </w:r>
        </w:sdtContent>
      </w:sdt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  <w:lang w:val="hy-AM"/>
        </w:rPr>
      </w:pPr>
      <w:r w:rsidRPr="007E6C61">
        <w:rPr>
          <w:rFonts w:ascii="Tahoma" w:hAnsi="Tahoma" w:cs="Tahoma"/>
          <w:color w:val="000000" w:themeColor="text1"/>
          <w:sz w:val="28"/>
          <w:szCs w:val="28"/>
          <w:lang w:val="hy-AM"/>
        </w:rPr>
        <w:t>343000սմ³ = 343դմ³</w:t>
      </w:r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  <w:lang w:val="hy-AM"/>
        </w:rPr>
      </w:pPr>
      <w:r w:rsidRPr="007E6C61">
        <w:rPr>
          <w:rFonts w:ascii="Tahoma" w:hAnsi="Tahoma" w:cs="Tahoma"/>
          <w:color w:val="000000" w:themeColor="text1"/>
          <w:sz w:val="28"/>
          <w:szCs w:val="28"/>
          <w:lang w:val="hy-AM"/>
        </w:rPr>
        <w:t>17280000սմ³ = 17280սմ³</w:t>
      </w:r>
    </w:p>
    <w:p w:rsidR="00320A0B" w:rsidRDefault="00AE6C4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25"/>
          <w:id w:val="963775089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Բենզակայանի պահեստամասում տեղավորվում է այնքան բենզին, որքան անհրաժեշտ է 120 մեքենայի՝ 60լ տարողությամբ բաքերը և 80 մեքենայի՝ 90լ տարողությամբ բաքերը լցնելու համար։ Որքա՞ն է պահեստամանի տարողությունը։ </w:t>
          </w:r>
          <w:r w:rsidR="007E6C61">
            <w:rPr>
              <w:rFonts w:ascii="Tahoma" w:eastAsia="Tahoma" w:hAnsi="Tahoma" w:cs="Tahoma"/>
              <w:sz w:val="28"/>
              <w:szCs w:val="28"/>
            </w:rPr>
            <w:t xml:space="preserve">         </w:t>
          </w:r>
        </w:sdtContent>
      </w:sdt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  <w:lang w:val="hy-AM"/>
        </w:rPr>
      </w:pPr>
      <w:r w:rsidRPr="007E6C61">
        <w:rPr>
          <w:rFonts w:ascii="Tahoma" w:hAnsi="Tahoma" w:cs="Tahoma"/>
          <w:color w:val="000000" w:themeColor="text1"/>
          <w:sz w:val="28"/>
          <w:szCs w:val="28"/>
          <w:lang w:val="hy-AM"/>
        </w:rPr>
        <w:t>1) 120 × 60 = 7200 (լ)</w:t>
      </w:r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  <w:lang w:val="hy-AM"/>
        </w:rPr>
      </w:pPr>
      <w:r w:rsidRPr="007E6C61">
        <w:rPr>
          <w:rFonts w:ascii="Tahoma" w:hAnsi="Tahoma" w:cs="Tahoma"/>
          <w:color w:val="000000" w:themeColor="text1"/>
          <w:sz w:val="28"/>
          <w:szCs w:val="28"/>
          <w:lang w:val="hy-AM"/>
        </w:rPr>
        <w:t>2) 80 × 90 = 7200 (լ)</w:t>
      </w:r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  <w:lang w:val="hy-AM"/>
        </w:rPr>
      </w:pPr>
      <w:r w:rsidRPr="007E6C61">
        <w:rPr>
          <w:rFonts w:ascii="Tahoma" w:hAnsi="Tahoma" w:cs="Tahoma"/>
          <w:color w:val="000000" w:themeColor="text1"/>
          <w:sz w:val="28"/>
          <w:szCs w:val="28"/>
          <w:lang w:val="hy-AM"/>
        </w:rPr>
        <w:t>3) 7200 + 7200 = 14400 (լ)</w:t>
      </w:r>
    </w:p>
    <w:p w:rsidR="00320A0B" w:rsidRDefault="00AE6C4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26"/>
          <w:id w:val="-769618431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Դասասենյակի բարցրությունը 3մ է, երկարությունը՝ 12մ, լայնությունը՝ 6մ։ Դասասենյակը նախատեսված է 27 աշակերտի համար։ Քանի՞ խորանարդ մետր օդ է բաժին ընկնում մեկ աշակերտին։ </w:t>
          </w:r>
        </w:sdtContent>
      </w:sdt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</w:rPr>
      </w:pPr>
      <w:bookmarkStart w:id="1" w:name="_GoBack"/>
      <w:r w:rsidRPr="007E6C61">
        <w:rPr>
          <w:rFonts w:ascii="Tahoma" w:hAnsi="Tahoma" w:cs="Tahoma"/>
          <w:color w:val="000000" w:themeColor="text1"/>
          <w:sz w:val="28"/>
          <w:szCs w:val="28"/>
        </w:rPr>
        <w:t>1) 3 × 12 × 6 = 216 (մ³)</w:t>
      </w:r>
    </w:p>
    <w:p w:rsidR="007E6C61" w:rsidRPr="007E6C61" w:rsidRDefault="007E6C61" w:rsidP="007E6C61">
      <w:pPr>
        <w:pStyle w:val="NormalWeb"/>
        <w:shd w:val="clear" w:color="auto" w:fill="FFFFFF"/>
        <w:spacing w:before="0" w:beforeAutospacing="0" w:after="360" w:afterAutospacing="0"/>
        <w:rPr>
          <w:rFonts w:ascii="Tahoma" w:hAnsi="Tahoma" w:cs="Tahoma"/>
          <w:color w:val="000000" w:themeColor="text1"/>
          <w:sz w:val="28"/>
          <w:szCs w:val="28"/>
        </w:rPr>
      </w:pPr>
      <w:r w:rsidRPr="007E6C61">
        <w:rPr>
          <w:rFonts w:ascii="Tahoma" w:hAnsi="Tahoma" w:cs="Tahoma"/>
          <w:color w:val="000000" w:themeColor="text1"/>
          <w:sz w:val="28"/>
          <w:szCs w:val="28"/>
        </w:rPr>
        <w:t xml:space="preserve">2) </w:t>
      </w:r>
      <w:proofErr w:type="gramStart"/>
      <w:r w:rsidRPr="007E6C61">
        <w:rPr>
          <w:rFonts w:ascii="Tahoma" w:hAnsi="Tahoma" w:cs="Tahoma"/>
          <w:color w:val="000000" w:themeColor="text1"/>
          <w:sz w:val="28"/>
          <w:szCs w:val="28"/>
        </w:rPr>
        <w:t>216 :</w:t>
      </w:r>
      <w:proofErr w:type="gramEnd"/>
      <w:r w:rsidRPr="007E6C61">
        <w:rPr>
          <w:rFonts w:ascii="Tahoma" w:hAnsi="Tahoma" w:cs="Tahoma"/>
          <w:color w:val="000000" w:themeColor="text1"/>
          <w:sz w:val="28"/>
          <w:szCs w:val="28"/>
        </w:rPr>
        <w:t xml:space="preserve"> 27 = 8 (մ³)</w:t>
      </w:r>
    </w:p>
    <w:bookmarkEnd w:id="1"/>
    <w:p w:rsidR="00320A0B" w:rsidRDefault="00320A0B"/>
    <w:sectPr w:rsidR="00320A0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14810"/>
    <w:multiLevelType w:val="hybridMultilevel"/>
    <w:tmpl w:val="433CA6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A0B"/>
    <w:rsid w:val="00320A0B"/>
    <w:rsid w:val="004A2B6E"/>
    <w:rsid w:val="007E6C61"/>
    <w:rsid w:val="00AE6C4C"/>
    <w:rsid w:val="00EF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D6618"/>
  <w15:docId w15:val="{4851B9A4-BD85-41EA-A425-DA837A1BB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CDE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E6C4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E6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7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8UL02/S47dL4sizpLwme4gae9Q==">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Արփի Խալաթյան</cp:lastModifiedBy>
  <cp:revision>2</cp:revision>
  <dcterms:created xsi:type="dcterms:W3CDTF">2021-11-16T12:45:00Z</dcterms:created>
  <dcterms:modified xsi:type="dcterms:W3CDTF">2021-11-16T12:45:00Z</dcterms:modified>
</cp:coreProperties>
</file>